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53" w:rsidRDefault="00787A53" w:rsidP="00B45AC3">
      <w:pPr>
        <w:pStyle w:val="aa"/>
        <w:rPr>
          <w:rFonts w:eastAsia="Times New Roman"/>
        </w:rPr>
      </w:pPr>
    </w:p>
    <w:p w:rsidR="00787A53" w:rsidRPr="00622B0C" w:rsidRDefault="00787A53" w:rsidP="00787A53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5A57BA0A" wp14:editId="7289028C">
            <wp:extent cx="640080" cy="499745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040912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val="en-US"/>
        </w:rPr>
        <w:t xml:space="preserve">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787A53" w:rsidRPr="00622B0C" w:rsidRDefault="00787A53" w:rsidP="00787A53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787A53" w:rsidRPr="00622B0C" w:rsidRDefault="00787A53" w:rsidP="00787A53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040912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 xml:space="preserve">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787A53" w:rsidRPr="00622B0C" w:rsidRDefault="00787A53" w:rsidP="00787A53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040912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 xml:space="preserve">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787A53" w:rsidRDefault="00787A53" w:rsidP="00787A53">
      <w:pPr>
        <w:pStyle w:val="aa"/>
        <w:rPr>
          <w:rFonts w:eastAsia="Times New Roman"/>
        </w:rPr>
      </w:pPr>
    </w:p>
    <w:p w:rsidR="00787A53" w:rsidRPr="003168F0" w:rsidRDefault="00787A53" w:rsidP="0078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90539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 w:rsidR="003168F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81</w:t>
      </w:r>
    </w:p>
    <w:p w:rsidR="00F544C9" w:rsidRPr="00F544C9" w:rsidRDefault="00787A53" w:rsidP="00F5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057B62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="003168F0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3168F0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B479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3168F0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057B62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="003168F0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</w:t>
      </w:r>
      <w:r w:rsidR="003168F0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3168F0" w:rsidRDefault="003168F0" w:rsidP="00787A53">
      <w:pPr>
        <w:ind w:left="720"/>
        <w:contextualSpacing/>
        <w:rPr>
          <w:rFonts w:ascii="Times New Roman" w:hAnsi="Times New Roman" w:cs="Times New Roman"/>
          <w:b/>
          <w:lang w:val="en-US"/>
        </w:rPr>
      </w:pPr>
    </w:p>
    <w:p w:rsidR="006677A2" w:rsidRPr="006677A2" w:rsidRDefault="006677A2" w:rsidP="006677A2">
      <w:pPr>
        <w:tabs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Изменение и допълнение на дневен ред на заседанието на Общински съвет на 25.09.2024 г.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Постъпили са нови предложения, които са разгледани на заседание на  Постоянните комисии към Общински съвет – Павел баня, след представения проект за дневен ред. </w:t>
      </w:r>
    </w:p>
    <w:p w:rsidR="006677A2" w:rsidRPr="006677A2" w:rsidRDefault="006677A2" w:rsidP="006677A2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т. 8 от дневния ред да бъде Предложение с вх. № ОС-235/19.09.2024 г.</w:t>
      </w:r>
    </w:p>
    <w:p w:rsidR="006677A2" w:rsidRPr="006677A2" w:rsidRDefault="006677A2" w:rsidP="006677A2">
      <w:pPr>
        <w:numPr>
          <w:ilvl w:val="0"/>
          <w:numId w:val="25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т. 9 от дневния ред да бъде точка други.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tabs>
          <w:tab w:val="left" w:pos="882"/>
        </w:tabs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6677A2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съвет,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>взаимодействието му с общинска администрация /ПОДОСНКВОА/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т. 8 от дневния ред да бъде Предложение с вх. № ОС-235/19.09.2024 г.</w:t>
      </w:r>
    </w:p>
    <w:p w:rsidR="006677A2" w:rsidRPr="006677A2" w:rsidRDefault="006677A2" w:rsidP="006677A2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т. 9 от дневния ред да бъде точка други.</w:t>
      </w:r>
    </w:p>
    <w:p w:rsidR="006677A2" w:rsidRPr="006677A2" w:rsidRDefault="006677A2" w:rsidP="006677A2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Гласували: 15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ЗА -15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3168F0" w:rsidRDefault="003168F0" w:rsidP="00787A53">
      <w:pPr>
        <w:ind w:left="720"/>
        <w:contextualSpacing/>
        <w:rPr>
          <w:rFonts w:ascii="Times New Roman" w:hAnsi="Times New Roman" w:cs="Times New Roman"/>
          <w:b/>
          <w:lang w:val="en-US"/>
        </w:rPr>
      </w:pPr>
    </w:p>
    <w:p w:rsidR="00787A53" w:rsidRPr="00C37B99" w:rsidRDefault="00A47949" w:rsidP="00787A53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787A53" w:rsidRDefault="00787A53" w:rsidP="00787A53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787A53" w:rsidRDefault="00787A53" w:rsidP="00787A53">
      <w:pPr>
        <w:ind w:left="720"/>
        <w:contextualSpacing/>
        <w:rPr>
          <w:rFonts w:ascii="Times New Roman" w:hAnsi="Times New Roman" w:cs="Times New Roman"/>
          <w:i/>
        </w:rPr>
      </w:pPr>
    </w:p>
    <w:p w:rsidR="00787A53" w:rsidRPr="00A07C37" w:rsidRDefault="00A47949" w:rsidP="00787A5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787A53" w:rsidRDefault="00787A53" w:rsidP="00787A5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D11E96" w:rsidRDefault="00D11E96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A47949">
      <w:pPr>
        <w:pStyle w:val="aa"/>
        <w:jc w:val="center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2EB98B7F" wp14:editId="1F294F98">
            <wp:extent cx="640080" cy="499745"/>
            <wp:effectExtent l="0" t="0" r="762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A47949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A4794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A47949">
      <w:pPr>
        <w:keepNext/>
        <w:keepLines/>
        <w:pBdr>
          <w:bottom w:val="single" w:sz="6" w:space="1" w:color="auto"/>
        </w:pBdr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0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82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25.09.2024 г.</w:t>
      </w:r>
    </w:p>
    <w:p w:rsidR="006677A2" w:rsidRPr="006677A2" w:rsidRDefault="006677A2" w:rsidP="006677A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изменения и допълнения. </w:t>
      </w:r>
    </w:p>
    <w:p w:rsidR="006677A2" w:rsidRPr="006677A2" w:rsidRDefault="006677A2" w:rsidP="006677A2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6677A2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съвет,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6677A2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proofErr w:type="gram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proofErr w:type="gram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Общински съвет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09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keepNext/>
        <w:numPr>
          <w:ilvl w:val="0"/>
          <w:numId w:val="27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 w:bidi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 ОС-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224/02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.2024 г. относно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Даване на съгласие и разрешаване изработване на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в обхват: изменят се границите на УПИ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XVII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-224 кв. 5 по плана на с. Турия по новите уличнорегулационни граници, съвпадащи с имотните граници на имот  с пл. № 224. Площ на новообразувания УПИ -652,00кв.м.,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улична регулация в обхват: Изменя се източната регулационна граница на кв.5 и югоизточната граница – по улица с ос.т.103 – ос.т.115. Новите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регулаионни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граници минават по съществуващите имотни граници на имот с пл. №224.</w:t>
      </w:r>
    </w:p>
    <w:p w:rsidR="006677A2" w:rsidRPr="006677A2" w:rsidRDefault="006677A2" w:rsidP="006677A2">
      <w:pPr>
        <w:keepNext/>
        <w:spacing w:after="0" w:line="240" w:lineRule="auto"/>
        <w:ind w:left="-42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Докладва: Председател ПКУТИСТТОС  </w:t>
      </w:r>
    </w:p>
    <w:p w:rsidR="006677A2" w:rsidRPr="006677A2" w:rsidRDefault="006677A2" w:rsidP="006677A2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</w:t>
      </w:r>
    </w:p>
    <w:p w:rsidR="006677A2" w:rsidRPr="006677A2" w:rsidRDefault="006677A2" w:rsidP="006677A2">
      <w:pPr>
        <w:keepNext/>
        <w:numPr>
          <w:ilvl w:val="0"/>
          <w:numId w:val="27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Предложение  от Кмета на Община Павел баня вх.№  ОС-225/04.09.2024 г. относно: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Добавяне в списък за пътуващи служители в дейност  „ Здравеопазване“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</w:t>
      </w:r>
    </w:p>
    <w:p w:rsidR="006677A2" w:rsidRPr="006677A2" w:rsidRDefault="006677A2" w:rsidP="006677A2">
      <w:pPr>
        <w:spacing w:after="0" w:line="240" w:lineRule="auto"/>
        <w:ind w:left="495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 : Кмет на Община Павел баня                                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Докладва: Председател</w:t>
      </w:r>
      <w:r w:rsidRPr="006677A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ПКБФИП  </w:t>
      </w:r>
    </w:p>
    <w:p w:rsidR="006677A2" w:rsidRPr="006677A2" w:rsidRDefault="006677A2" w:rsidP="006677A2">
      <w:pPr>
        <w:spacing w:after="0" w:line="240" w:lineRule="auto"/>
        <w:ind w:left="495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вх.№ОС-226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77A2" w:rsidRPr="006677A2" w:rsidRDefault="006677A2" w:rsidP="006677A2">
      <w:pPr>
        <w:keepNext/>
        <w:spacing w:after="0" w:line="240" w:lineRule="auto"/>
        <w:ind w:left="-6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Добавяне в списък за пътуващи служители в дейност „ Общинска администрация“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Докладва: Председател  ПКБФИП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вх.№ОС-228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17.09.2024г.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77A2" w:rsidRPr="006677A2" w:rsidRDefault="006677A2" w:rsidP="006677A2">
      <w:pPr>
        <w:keepNext/>
        <w:spacing w:after="0" w:line="240" w:lineRule="auto"/>
        <w:ind w:left="-6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средно-срочна бюджетна прогноза за местни дейности в община Павел баня за периода 2025-2028г. –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етап.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Докладва: Председател  ПКБФИП</w:t>
      </w:r>
    </w:p>
    <w:p w:rsidR="006677A2" w:rsidRP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Предложение от Кмета на Община Павел баня вх.№ОС-22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77A2" w:rsidRPr="006677A2" w:rsidRDefault="006677A2" w:rsidP="006677A2">
      <w:pPr>
        <w:keepNext/>
        <w:spacing w:after="0" w:line="240" w:lineRule="auto"/>
        <w:ind w:left="-6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Промени в инвестиционната програма на община Павел баня за 2024 г.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Докладва: Председател  ПКБФИП</w:t>
      </w:r>
    </w:p>
    <w:p w:rsid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ind w:left="-6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Предложение от Кмета на Община Павел баня вх.№ОС-231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77A2" w:rsidRPr="006677A2" w:rsidRDefault="006677A2" w:rsidP="006677A2">
      <w:pPr>
        <w:keepNext/>
        <w:spacing w:after="0" w:line="240" w:lineRule="auto"/>
        <w:ind w:left="-66"/>
        <w:contextualSpacing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Намаляване на началната тръжна цена по приватизационна продажба, на имот – частна общинска собственост Втори етаж от масивна двуетажна сграда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находяща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 УПИ   -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VII -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636 за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 11 на с. Осетеново.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Докладва: Председател  ПКУТИСТТОС 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</w:pP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вх.№ОС-232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677A2" w:rsidRPr="006677A2" w:rsidRDefault="006677A2" w:rsidP="006677A2">
      <w:pPr>
        <w:keepNext/>
        <w:spacing w:after="0" w:line="240" w:lineRule="auto"/>
        <w:ind w:left="-66"/>
        <w:contextualSpacing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Продажба на ПИ 55021.501.3476 по КККР на гр. Павел баня.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Вносител: Кмет на Община Павел баня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Докладва: Председател  ПКУТИСТТОС </w:t>
      </w:r>
    </w:p>
    <w:p w:rsidR="006677A2" w:rsidRPr="006677A2" w:rsidRDefault="006677A2" w:rsidP="006677A2">
      <w:pPr>
        <w:keepNext/>
        <w:spacing w:after="0" w:line="240" w:lineRule="auto"/>
        <w:ind w:left="-426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677A2" w:rsidRPr="006677A2" w:rsidRDefault="006677A2" w:rsidP="006677A2">
      <w:pPr>
        <w:numPr>
          <w:ilvl w:val="0"/>
          <w:numId w:val="27"/>
        </w:numPr>
        <w:tabs>
          <w:tab w:val="left" w:pos="836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 Кмета на Община Павел баня вх.№ОС-235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19.09.2024г. 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Промяна мястото на предоставяне на социалната услуга „Асистентска подкрепа“, държавно делегирана дейност.</w:t>
      </w:r>
    </w:p>
    <w:p w:rsidR="006677A2" w:rsidRPr="006677A2" w:rsidRDefault="006677A2" w:rsidP="006677A2">
      <w:pPr>
        <w:tabs>
          <w:tab w:val="left" w:pos="8364"/>
        </w:tabs>
        <w:spacing w:after="0" w:line="240" w:lineRule="auto"/>
        <w:ind w:left="-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677A2" w:rsidRPr="006677A2" w:rsidRDefault="006677A2" w:rsidP="006677A2">
      <w:pPr>
        <w:keepNext/>
        <w:numPr>
          <w:ilvl w:val="0"/>
          <w:numId w:val="27"/>
        </w:num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Други                                                                                                                                                  </w:t>
      </w:r>
    </w:p>
    <w:p w:rsidR="006677A2" w:rsidRPr="006677A2" w:rsidRDefault="006677A2" w:rsidP="006677A2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</w:t>
      </w:r>
    </w:p>
    <w:p w:rsidR="006677A2" w:rsidRPr="006677A2" w:rsidRDefault="006677A2" w:rsidP="006677A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Адресат на акта: Общински съвет Павел баня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Гласували: 15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ЗА -15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6677A2" w:rsidRPr="006677A2" w:rsidRDefault="006677A2" w:rsidP="006677A2">
      <w:pPr>
        <w:tabs>
          <w:tab w:val="left" w:pos="882"/>
        </w:tabs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6677A2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64F80B6C" wp14:editId="1ADB1EC7">
            <wp:extent cx="640080" cy="499745"/>
            <wp:effectExtent l="0" t="0" r="762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A47949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1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83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аване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съгласие и разрешаване  изработване на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и План  за улична регулация в обхват :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регулация в обхват: изменят се границите на УПИ  ХVII- 224 кв.5 по плана на с.Турия по новите уличнорегулационни граници, съвпадащи с имотните граници на имот  с пл.№ 224.Площ на новообразувания УПИ – 652,00 кв.м.,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улична регулация в обхват: Изменя се източната регулационно граница на кв.5 и югоизточната граница – по  улица с ос.т.103 – ос.т.115 . новите регулационни граници минават по съществуващите имотни граници на имот с пл.№ 224. </w:t>
      </w:r>
    </w:p>
    <w:p w:rsidR="006677A2" w:rsidRPr="006677A2" w:rsidRDefault="006677A2" w:rsidP="006677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ал.2,  във връзка с чл.21,ал.1, т.11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от ЗМСМА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чл.134,ал.1, т.3 от ЗУТ и във връзка с чл.134, ал.2,</w:t>
      </w:r>
      <w:r w:rsidRPr="006677A2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т.6 от ЗУТ, чл.6, ал.1 от ЗОС и чл.5 , ал.2 от НРПУРОИ по чл.8 , ал.2 от ЗОС</w:t>
      </w: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6677A2" w:rsidRPr="006677A2" w:rsidRDefault="006677A2" w:rsidP="006677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МОТИВИ: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Постъпило  е заявление с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вх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.№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АГ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-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07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-57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/9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.07.20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24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г. от </w:t>
      </w:r>
      <w:proofErr w:type="spellStart"/>
      <w:r w:rsidR="00A4794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К.П.П.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адрес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гр</w:t>
      </w:r>
      <w:proofErr w:type="gram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.К</w:t>
      </w:r>
      <w:proofErr w:type="gram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азанлък,ж.к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 «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Васил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Левски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», бл.33,вх.Б,ет.1,ап.27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като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собственик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УПИ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ХVII- 224, кв.5 по плана на с.Турия, видно от нотариален акт за продажба на недвижим имот № 47, том V, рег.№ 8008, дело № 783 от 14.12.2017г. , вписан в служба вписвания с вх.рег.№8658 от 14.12.2017г.,Акт № 60, том 30, дело № 6282 в качеството на възложител на Проект за изменение на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 План за регулация и План за улична регулация / ПУР/ в обхват :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регулация в обхват: изменят се границите на УПИ  ХVII- 224 кв.5 по плана на с.Турия по новите уличнорегулационни граници, съвпадащи с имотните граници на имот  с пл.№ 224.Площ на новообразувания УПИ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 664,00 кв.м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улична регулация в обхват: Изменя се източната регулационна граница на кв.5 и югоизточната граница – по  улица с ос.т.103 – ос.т.115 . Новите регулационни граници минават по съществуващите имотни граници на имот с пл.№ 224. 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улица с ос.т.103 – ос.т.115 се отнема площ  16,00</w:t>
      </w:r>
      <w:r w:rsidRPr="006677A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кв.м. и се придава към  УПИ ХVII- 224 в кв.5 по план на с.Турия ,общ.Павел баня,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източната улична регулация  на кв.5 се отнема площ  4,00</w:t>
      </w:r>
      <w:r w:rsidRPr="006677A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кв.м. и се придава към УПИ ХVII- 224 в кв.5 по план на с.Турия ,общ.Павел баня,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Искането е придружено със задание по чл.125 от ЗУТ. Проекта е приет от ОЕСУТ при Община Павел баня с Решение № 7 от протокол № 07/25.07.2024г. 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изменение на ПУП- План за регулация  и план за улична регулация има положително становище рег.индекс :АГ – 07-27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#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2/14.08.2024г. от Кмета на с.Турия г-н </w:t>
      </w:r>
      <w:r w:rsidR="00A47949">
        <w:rPr>
          <w:rFonts w:ascii="Times New Roman" w:eastAsia="Times New Roman" w:hAnsi="Times New Roman" w:cs="Times New Roman"/>
          <w:sz w:val="24"/>
          <w:szCs w:val="24"/>
          <w:lang w:eastAsia="bg-BG"/>
        </w:rPr>
        <w:t>Г.П.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основание чл. 21, ал.2,  във връзка с чл.21,ал.1, т.11 от ЗМСМА чл.134,ал.1, т.3 от ЗУТ и във връзка с чл.134, ал.2,т.6 от ЗУТ, чл.6, ал.1 от ЗОС и чл.5 , ал.2 от НРПУРОИ по чл.8 , ал.2 от ЗОС.</w:t>
      </w:r>
    </w:p>
    <w:p w:rsidR="006677A2" w:rsidRPr="006677A2" w:rsidRDefault="006677A2" w:rsidP="006677A2">
      <w:pPr>
        <w:tabs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1.ОБЩИНСКИ СЪВЕТ ДАВА СЪГЛАСИЕ И РАЗРЕШАВА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="00A4794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К.П.П.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адрес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гр.Казанлък,ж.к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 «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Васил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Левски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», бл.33,вх</w:t>
      </w:r>
      <w:proofErr w:type="gram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.Б</w:t>
      </w:r>
      <w:proofErr w:type="gram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,ет.1,ап.27 да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възложи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изработване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проект за изменение на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за изменение на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 План за регулация и План за улична регулация / ПУР/ в обхват :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регулация в обхват: изменят се границите на УПИ  ХVII- 224 кв.5 по плана на с.Турия по новите уличнорегулационни граници, съвпадащи с имотните граници на имот  с пл.№ 224. Площ на новообразувания УПИ –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664,00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кв.м.,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улична регулация в обхват: Изменя се източната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регулационна граница на кв.5 и югоизточната граница – по  улица с ос.т.103 – ос.т.115 . Новите регулационни граници минават по съществуващите имотни граници на имот с пл.№ 224. 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ОБЩИНСКИ СЪВЕТ </w:t>
      </w: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  <w:t>ОДОБРЯВА</w:t>
      </w: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ЗАДАНИЕ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следния обхват: Проект за изменение на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 План за регулация и План за улична регулация / ПУР/ в обхват :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регулация в обхват: изменят се границите на УПИ  ХVII- 224 кв.5 по плана на с.Турия по новите уличнорегулационни граници, съвпадащи с имотните граници на имот  с пл.№ 224. Площ на новообразувания УПИ –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664,00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кв.м., Подробен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 - план за улична регулация в обхват: Изменя се източната регулационна граница на кв.5 и югоизточната граница – по  улица с ос.т.103 – ос.т.115 . Новите регулационни граници минават по съществуващите имотни граници на имот с пл.№ 224. 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2.1.От улица с ос.т.103 – ос.т.115 се отнема площ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16,00</w:t>
      </w:r>
      <w:r w:rsidRPr="006677A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кв.м. и се придава към УПИ ХVII- 224 в кв.5 по план на с.Турия ,общ.Павел баня,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.От От източната улична регулация  на кв.5 се отнема площ 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 и се придава към УПИ ХVII- 224 в кв.5 по план на с.Турия ,общ.Павел баня,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.Стара Загора.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2.3. От УПИ ХVII- 224 кв.5 се отнема площ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 и се придава към улица с ос.т.103 – ос.т.115.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промяната  УПИ ХVII- 224  в кв.5 става с площ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664,00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3. След влизане в законна сила на изменение на ПУП –ПР и ПУР: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3.1.Поради отпаднало предназначение по чл.3, ал.2 от ЗОС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обявява за частна общинска собственост, частта от :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- 16,00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 от улица с ос.т.103 – ос.т.115, която се отнема и се придава  към УПИ ХVII- 224  в кв.5 по плана на с.Турия;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4,00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кв.м.от източната улична регулация  на кв.5, която се отнема и се придава  към УПИ ХVII- 224  в кв.5 по плана на с.Турия;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3.2.Поради придобиване на предназначение по чл.3, ал.2 от ЗОС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обявява за публична общинска собственост, частта от : </w:t>
      </w:r>
    </w:p>
    <w:p w:rsidR="006677A2" w:rsidRPr="006677A2" w:rsidRDefault="006677A2" w:rsidP="006677A2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- 6,00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кв.м. които се отнемат от УПИ ХVII- 224, кв.5 и се придават към улица с ос.т.103- ос.т.115;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Приложения: 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</w:pP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1.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Заявление с </w:t>
      </w:r>
      <w:proofErr w:type="spellStart"/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вх</w:t>
      </w:r>
      <w:proofErr w:type="spellEnd"/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.№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АГ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-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07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-57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/9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.07.20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24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г. от К</w:t>
      </w:r>
      <w:r w:rsidR="00A47949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.П.П.</w:t>
      </w: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;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2.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Решение № 7 от Протокол № 07/25.07.2024г.;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3.Копие от нотариален акт;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4. Задание за изработване на ПУП – ПР и ПУР на </w:t>
      </w:r>
      <w:proofErr w:type="spellStart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осн</w:t>
      </w:r>
      <w:proofErr w:type="spellEnd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 чл.125, ал.2 от ЗУТ ;Проект - 1 бр.папка </w:t>
      </w:r>
    </w:p>
    <w:p w:rsidR="006677A2" w:rsidRPr="006677A2" w:rsidRDefault="006677A2" w:rsidP="006677A2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5.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Становище рег.индекс :АГ – 07-27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 xml:space="preserve">#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2/14.08.2024г. от Кмета на с.Турия г-н </w:t>
      </w:r>
      <w:r w:rsidR="00A479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Г.П.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040912">
        <w:trPr>
          <w:trHeight w:val="138"/>
        </w:trPr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0409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040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6677A2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51A3C61E" wp14:editId="12F457E6">
            <wp:extent cx="640080" cy="499745"/>
            <wp:effectExtent l="0" t="0" r="762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A47949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2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84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Добавяне в  списък за пътуващи служители в дейност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„Здравеопазване“</w:t>
      </w:r>
    </w:p>
    <w:p w:rsidR="006677A2" w:rsidRPr="006677A2" w:rsidRDefault="006677A2" w:rsidP="006677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На основание чл. 21, ал. 1, т. 6 и т. 23 ЗМСМА  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Във връзка с назначаване на нов служител в дейност „Здравеопазване“</w:t>
      </w:r>
      <w:r w:rsidRPr="006677A2">
        <w:rPr>
          <w:rFonts w:ascii="Times New Roman" w:eastAsia="Calibri" w:hAnsi="Times New Roman" w:cs="Times New Roman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пътуващ от/до  месторабота - гр. Павел баня, с. Габарево и 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>с. Александрово, считано от 02.09.2024 год.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>Предлагам Общински съвет да приеме допълване в списъка за пътуващи служители, както следва:</w:t>
      </w:r>
    </w:p>
    <w:tbl>
      <w:tblPr>
        <w:tblStyle w:val="411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6677A2" w:rsidRPr="006677A2" w:rsidTr="00A4794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6677A2" w:rsidRPr="006677A2" w:rsidTr="00A4794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A47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</w:t>
            </w:r>
            <w:r w:rsidR="00A479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.Я.К.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Педагог-ДЯ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Горно Сахране –Павел баня – Габарево-Александрово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6677A2" w:rsidRPr="006677A2" w:rsidRDefault="006677A2" w:rsidP="006677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и т. 23 ЗМСМА  Общински съвет Павел баня</w:t>
      </w:r>
    </w:p>
    <w:p w:rsidR="006677A2" w:rsidRPr="006677A2" w:rsidRDefault="006677A2" w:rsidP="006677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допълване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 в списъка за пътуващи служители ,както следва: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11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6677A2" w:rsidRPr="006677A2" w:rsidTr="00A4794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6677A2" w:rsidRPr="006677A2" w:rsidTr="00A4794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A47949" w:rsidP="006677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.Я.К.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Педагог-ДЯ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Горно Сахране –Павел баня – Габарево-Александрово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6677A2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19886160" wp14:editId="200C52C1">
            <wp:extent cx="640080" cy="499745"/>
            <wp:effectExtent l="0" t="0" r="762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A47949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A4794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3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85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Добавяне в  списък за пътуващи служители в дейност “Общинска администрация“ 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На основание чл. 21, ал. 1, т. 6 и т. 23 ЗМСМА  </w:t>
      </w:r>
    </w:p>
    <w:p w:rsidR="006677A2" w:rsidRPr="006677A2" w:rsidRDefault="006677A2" w:rsidP="006677A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Във връзка с назначаване на нов служител в дейност „Общинска администрация“</w:t>
      </w:r>
      <w:r w:rsidRPr="006677A2">
        <w:rPr>
          <w:rFonts w:ascii="Times New Roman" w:eastAsia="Calibri" w:hAnsi="Times New Roman" w:cs="Times New Roman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пътуващ от/до  месторабота - гр. Павел баня, считано от 09.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</w:rPr>
        <w:t>09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</w:rPr>
        <w:t>.2024 год.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>Предлагам Общински съвет да приеме допълване в списъка за пътуващи служители, както следва:</w:t>
      </w:r>
    </w:p>
    <w:tbl>
      <w:tblPr>
        <w:tblStyle w:val="420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6677A2" w:rsidRPr="006677A2" w:rsidTr="00A4794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6677A2" w:rsidRPr="006677A2" w:rsidTr="00A4794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4D72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</w:t>
            </w:r>
            <w:r w:rsidR="009E36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.И.</w:t>
            </w:r>
            <w:proofErr w:type="spellStart"/>
            <w:r w:rsidR="009E36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proofErr w:type="spellEnd"/>
            <w:r w:rsidR="009E36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специалист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 –Павел баня – Казанлък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6677A2" w:rsidRPr="006677A2" w:rsidRDefault="006677A2" w:rsidP="006677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и т. 23 ЗМСМА  Общински съвет Павел баня</w:t>
      </w:r>
    </w:p>
    <w:p w:rsidR="006677A2" w:rsidRPr="006677A2" w:rsidRDefault="006677A2" w:rsidP="006677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допълване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 в списъка за пътуващи служители ,както следва: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20"/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6677A2" w:rsidRPr="006677A2" w:rsidTr="00A47949">
        <w:trPr>
          <w:trHeight w:val="3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6677A2" w:rsidRPr="006677A2" w:rsidTr="00A4794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4D72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</w:t>
            </w:r>
            <w:r w:rsidR="004D72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.И.</w:t>
            </w:r>
            <w:proofErr w:type="spellStart"/>
            <w:r w:rsidR="004D72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proofErr w:type="spellEnd"/>
            <w:r w:rsidR="004D72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специалист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 –Павел баня – Казанлък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4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добави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6677A2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21F5A443" wp14:editId="67AB51BE">
            <wp:extent cx="640080" cy="499745"/>
            <wp:effectExtent l="0" t="0" r="762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="004D725D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4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86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приемане на средносрочна бюджетна прогноза за местни дейности в община Павел баня за периода 2025-2028 год.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І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етап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предложение представя втори етап на бюджетната процедура за следващата година с цел разработване на средносрочна прогноза за период 2025-2028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година. Настоящето предложение е разработено по пълна бюджетна класификация за 2024 година. Прогнозата е съобразена със стратегическите приоритети и годишните цели, при спазване на действащото законодателство и основните принципи на бюджетната процедура. Съгласно чл.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83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публичните финанси, кметът на общината разработва бюджетна прогноза за местните дейности със съдействието на кметовете на населените места и второстепенните разпоредители от по ниска степен, спазвайки указанията на Министъра на финансите за подготовката и представянето на бюджетните прогнози на първостепенните разпоредители с бюджет за периода 2025-2028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година. Разработената и приложена към настоящото предложение  прогноза е разписана  по макета на Министерство на финансите – Приложение № 8 „ПРОГНОЗА ЗА ПЕРИОДА 2024-2028 г. НА ПОСТЪПЛЕНИЯТА ОТ МЕСТНИ ПРИХОДИ  И НА РАЗХОДИТЕ ЗА МЕСТНИ ДЕЙНОСТИ.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 за разработване на бюджетните прогнози за трите години са Законът за държавния бюджет на Република България за 2024 година, разходните тавани  по първостепенни разпоредители с бюджет за периода 2024-2026, съгласно Решение № 71 от 01.02.2024 година за бюджетната процедура за 2025 година, изм. и доп. с РМС № 501/18.07.2024 г.  за одобряване на промени в актуализираната средносрочна прогноза за 2024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г. В разработката са приложени като база за средносрочните прогнози и допусканията за развитието на община Павел баня, приетите от Общинския съвет стратегия и общински план за развитие, фискалните правила и ограничения,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съставяне, обсъждане, приемане,изпълнение и отчитане на общинския бюджет на Община Павел баня, местната общност и второстепенните разпоредители с бюджет.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изготвянето на прогнозите за 2025-2028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бюджет, които са в размерите, определени за 2024 година.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Трансферите от Централния бюджет са под формата на субсидия, в съответствие с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53 и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54 от ЗДБРБ за 2024 година. 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Приходите по общинските бюджети  са планирани на база реална оценка и анализ на събираемостта им за 3 предходни години, съобразена със Закона за местните данъци и такси и съответните промени в нормативната уредба. Постъпленията от продажби на нефинансови активи имат непостоянен характер, поради което са заложени  средства в ограничени размери, на база на постъпилите предложения от кметовете на населени места и по експертна оценка на специалистите по общинска собственост.  В местните приходи са заложени бюджетни прогнози за приходи от данъци, местни такси, операции с общинско имущество, други неданъчни приходи.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Разходната част е изготвена в съответствие с:</w:t>
      </w:r>
    </w:p>
    <w:p w:rsidR="006677A2" w:rsidRPr="006677A2" w:rsidRDefault="006677A2" w:rsidP="006677A2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общите изисквания и насоки за разработване на бюджетните прогнози,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дадени с писмо БЮ №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4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30.08.2024 год. на Министерство на финансите, съгласно които първостепенните разпоредители с бюджет разработват прогнозите си на базата на одобрените им бюджетни параметри със ЗДБРБ за 2024 година.</w:t>
      </w:r>
    </w:p>
    <w:p w:rsidR="006677A2" w:rsidRPr="006677A2" w:rsidRDefault="006677A2" w:rsidP="006677A2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приетата от Общински съвет Павел баня Наредба за условията и реда за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съставяне на бюджетната прогноза за местни дейности за следващите три години, за съставяне, приемане, изпълнението и отчитането на общинския бюджет.</w:t>
      </w:r>
    </w:p>
    <w:p w:rsidR="006677A2" w:rsidRPr="006677A2" w:rsidRDefault="006677A2" w:rsidP="006677A2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действащите закони и подзаконови нормативни актове.</w:t>
      </w:r>
    </w:p>
    <w:p w:rsidR="006677A2" w:rsidRPr="006677A2" w:rsidRDefault="006677A2" w:rsidP="006677A2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задълженията произтичащи от решенията на общински съвет, при спазване приоритетите и потребностите на местната общност.</w:t>
      </w:r>
    </w:p>
    <w:p w:rsidR="006677A2" w:rsidRPr="006677A2" w:rsidRDefault="006677A2" w:rsidP="006677A2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 за оптимизиране на разходите за персонала.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разработката са отчетени настъпилите промени в нормативната уредба и въздействието на натуралните и стойностни показатели. В бюджетните прогнози са изключени разходите, имащи еднократен и инцидентен характер. Не се предвижда закриване на дейности и/или функции, както и разкриване на нови. Планирани са разходи за работна заплата и задължителни осигурителни плащания на заетите лица, съгласно утвърдената численост на  звената за 2024 година. В  средствата за работна заплата е заложено нарастването и през 2025 год. до 1 077,00 лв., считано от 01.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.2025 г. 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Павел баня няма намерение за поемане на нови задължения за чрез финансов лизинг и нови заеми за периода 2025-2028 година.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бюджетна прогноза отразява намеренията на общинска администрация за придържане към бюджетна политика, която да гарантира финансова стабилност и устойчивост на общинските финанси и същевременно да се осигури изпълнението на приоритетите, заложени в Общинския план за  развитие.</w:t>
      </w:r>
    </w:p>
    <w:p w:rsidR="006677A2" w:rsidRPr="006677A2" w:rsidRDefault="006677A2" w:rsidP="00667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разработването на актуализираната бюджетна прогноза се залагат  разходи за местните дейности и не се предвиждат разходи за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дофинансиране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делегираните от държавата дейности.</w:t>
      </w:r>
    </w:p>
    <w:p w:rsidR="006677A2" w:rsidRPr="006677A2" w:rsidRDefault="006677A2" w:rsidP="006677A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от ЗМСМА, чл. 83, ал. 2 от Закона за публичните финанси, чл. 16, ал. 6 от Наредбата за условията и реда за съставяне на тригодишната бюджетна прогноза за местните дейности и за съставяне, обсъждане, приемане,изпълнение и отчитане на общинския бюджет на Община Павел баня  и във връзка с РМС № 71 от 01.02.2024 година за бюджетната процедура за 2025 година, изм. и доп. с РМС № 501/18.07.2024 г. и указания, дадени с писмо БЮ №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4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/30.08.2024 година на Министерство на финансите за подготовката и представянето на  бюджетните прогнози на първостепенните разпоредители с бюджет за период  2025-2028 година - І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етап, Общински съвет Павел баня </w:t>
      </w: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 бюджетна прогноза за 2025-2028 година на постъпленията от местни  приходи и на разходите за местни дейности на Община Павел баня, както следва: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„Прогноза на показателите за поети ангажименти и задължения за разходи за 2024 и 2025 г.”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6г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„Прогноза за общинския дълг /вкл.и намерения за поемане на нов дълг/ и разходите за лихви по него за периода 2025-2028 г.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8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„Прогноза за периода 2025-2028 г. на постъпленията от местни приходи и на разходите за местни дейности“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8а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„Справка за ефекта от увеличението на минималната работна заплата за периода 2025-2028 г. по бюджета на общината“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8 б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„Прогнозен размер на капиталови разходи по Инвестиционната програма за общински проекти“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Адресат на акта: Общински съвет Павел баня , Община Павел баня.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Pr="006677A2" w:rsidRDefault="006677A2" w:rsidP="006677A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4D725D" w:rsidRDefault="006677A2" w:rsidP="00B45AC3">
      <w:pPr>
        <w:pStyle w:val="aa"/>
        <w:rPr>
          <w:rFonts w:eastAsia="Times New Roman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04C3C754" wp14:editId="65C282B5">
            <wp:extent cx="640080" cy="499745"/>
            <wp:effectExtent l="0" t="0" r="762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</w:t>
      </w:r>
      <w:r w:rsidR="004D725D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5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87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в инвестиционната програма на Община Павел баня за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2024 г.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</w:rPr>
        <w:t xml:space="preserve">МОТИВИ: 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>За нуждите на общинска администрация е необходимо да бъдат закупени дълготрайни материални активи, които да бъдат включени в инвестиционната програма на Община Павел баня за 2024 година. Предлагам в инвестиционната програма за 2024 г. да бъдат включени нови обекти, а именно:</w:t>
      </w:r>
    </w:p>
    <w:p w:rsidR="006677A2" w:rsidRPr="006677A2" w:rsidRDefault="006677A2" w:rsidP="006677A2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„Придобиване на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</w:rPr>
        <w:t>климатик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“ за нуждите на Полицейски участък гр. Павел баня на стойност 1269,00 лв. </w:t>
      </w:r>
    </w:p>
    <w:p w:rsidR="006677A2" w:rsidRPr="006677A2" w:rsidRDefault="006677A2" w:rsidP="006677A2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„Придобиване на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</w:rPr>
        <w:t>климатик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</w:rPr>
        <w:t>“ за нуждите на НЧ „</w:t>
      </w:r>
      <w:r w:rsidRPr="006677A2">
        <w:rPr>
          <w:rFonts w:ascii="Times New Roman" w:eastAsia="Times New Roman" w:hAnsi="Times New Roman" w:cs="Times New Roman"/>
        </w:rPr>
        <w:t>Обнова“ 1869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с. Габарево на стойност 2241,00 лв. 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Община Павел баня е партньор на Община Казанлък в изпълнението на проект </w:t>
      </w:r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„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Екологосъобразна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мобилност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–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Община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Казанлък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–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Община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Павел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баня</w:t>
      </w:r>
      <w:proofErr w:type="spellEnd"/>
      <w:r w:rsidRPr="006677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, финансиран по линия на Механизма за възстановяване и устойчивост.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</w:rPr>
        <w:t>Съфинансирането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</w:rPr>
        <w:t>, с което Община Павел баня участва е в размер на 111 876,00 лева. Предлагам средствата да бъдат изплатени от целевата субсидия за капиталови разходи. Същите са от обекти, които няма да бъдат реализирани и са подробно описани в настоящото решение.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С оглед спазване на изискванията за ЗПФ, ЗДБРБ, за да се включат новите обекти се налага компенсирано прехвърляне между параграфи, подробно описани в настоящото решение, което не влияе върху размера на средствата и изпълнението на дейностите.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677A2" w:rsidRPr="006677A2" w:rsidRDefault="006677A2" w:rsidP="006677A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2, във връзка с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6 и т.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23 от ЗМСМА  и в изпълнение на   ЗДБРБ за 2024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г.,   Общински съвет Павел баня в изпълнение на 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5, ал.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124, ал.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6677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</w:rPr>
        <w:t xml:space="preserve">4 от Закона за публичните финанси, Общински съвет Павел баня  </w:t>
      </w:r>
    </w:p>
    <w:p w:rsidR="006677A2" w:rsidRPr="006677A2" w:rsidRDefault="006677A2" w:rsidP="006677A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</w:rPr>
        <w:t>РЕШИ: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/>
        <w:ind w:left="1070" w:right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</w:rPr>
        <w:t>Одобрява промени в инвестиционната програма на Община Павел баня за  2024 година, както следва:</w:t>
      </w:r>
    </w:p>
    <w:p w:rsidR="006677A2" w:rsidRPr="006677A2" w:rsidRDefault="006677A2" w:rsidP="006677A2">
      <w:pPr>
        <w:overflowPunct w:val="0"/>
        <w:autoSpaceDE w:val="0"/>
        <w:autoSpaceDN w:val="0"/>
        <w:adjustRightInd w:val="0"/>
        <w:spacing w:after="0"/>
        <w:ind w:left="1070" w:righ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41"/>
        <w:tblW w:w="9774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631"/>
        <w:gridCol w:w="1701"/>
        <w:gridCol w:w="1764"/>
      </w:tblGrid>
      <w:tr w:rsidR="006677A2" w:rsidRPr="006677A2" w:rsidTr="00A47949">
        <w:trPr>
          <w:trHeight w:val="794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Дейност, §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било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Промяна-увеличение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/намаление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става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1239§5203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Придобиване на </w:t>
            </w:r>
            <w:proofErr w:type="spellStart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климатик</w:t>
            </w:r>
            <w:proofErr w:type="spellEnd"/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2 850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+1 269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4 119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1239§1020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Разходи за външни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ind w:hanging="12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1 269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3 731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2122§5203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Придобиване на </w:t>
            </w:r>
            <w:proofErr w:type="spellStart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климатик</w:t>
            </w:r>
            <w:proofErr w:type="spellEnd"/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21 093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+2 241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23 334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2122§1015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Разходи за материали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142 611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hanging="12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2 241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140 370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§5501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Капиталови трансфери за нефинансови предприятия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съфинансиране</w:t>
            </w:r>
            <w:proofErr w:type="spellEnd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проект от Плана за възстановяване и устойчивост с Община Казанлък/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+111 876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111 876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2122§</w:t>
            </w: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5100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Осигуряване на достъпна среда в сградата на Общинска администрация на община Павел баня  – </w:t>
            </w:r>
            <w:proofErr w:type="spellStart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съфинансиране</w:t>
            </w:r>
            <w:proofErr w:type="spellEnd"/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проект „Красива България“ на МТСП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65 400</w:t>
            </w: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 субсидия за капиталови разходи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hanging="123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65 400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 субсидия за капиталови разходи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6677A2" w:rsidRPr="006677A2" w:rsidTr="00A47949">
        <w:trPr>
          <w:trHeight w:val="516"/>
          <w:jc w:val="center"/>
        </w:trPr>
        <w:tc>
          <w:tcPr>
            <w:tcW w:w="1276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2283§5206</w:t>
            </w:r>
          </w:p>
        </w:tc>
        <w:tc>
          <w:tcPr>
            <w:tcW w:w="3402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 проект за обект “Изграждане на охранителни канали, съоръжения и отвеждащи колектори за дъждовни води за предпазване на наводнения на с. Александрово, общ Павел баня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</w:rPr>
              <w:t>59 940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 субсидия за капиталови разходи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-46 476</w:t>
            </w:r>
          </w:p>
          <w:p w:rsidR="006677A2" w:rsidRPr="006677A2" w:rsidRDefault="006677A2" w:rsidP="006677A2">
            <w:pPr>
              <w:tabs>
                <w:tab w:val="center" w:pos="742"/>
                <w:tab w:val="right" w:pos="1485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 субсидия за капиталови разходи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13 464</w:t>
            </w:r>
          </w:p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 субсидия за капиталови разходи</w:t>
            </w:r>
          </w:p>
        </w:tc>
      </w:tr>
      <w:tr w:rsidR="006677A2" w:rsidRPr="006677A2" w:rsidTr="00A47949">
        <w:trPr>
          <w:trHeight w:val="295"/>
          <w:jc w:val="center"/>
        </w:trPr>
        <w:tc>
          <w:tcPr>
            <w:tcW w:w="4678" w:type="dxa"/>
            <w:gridSpan w:val="2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63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296 894</w:t>
            </w:r>
          </w:p>
        </w:tc>
        <w:tc>
          <w:tcPr>
            <w:tcW w:w="1701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64" w:type="dxa"/>
          </w:tcPr>
          <w:p w:rsidR="006677A2" w:rsidRPr="006677A2" w:rsidRDefault="006677A2" w:rsidP="006677A2">
            <w:pPr>
              <w:overflowPunct w:val="0"/>
              <w:autoSpaceDE w:val="0"/>
              <w:autoSpaceDN w:val="0"/>
              <w:adjustRightInd w:val="0"/>
              <w:ind w:left="313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296 894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24DBE7D3" wp14:editId="23595E66">
            <wp:extent cx="640080" cy="499745"/>
            <wp:effectExtent l="0" t="0" r="762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4D725D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4D725D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6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88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ОТНОСНО: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Намаляване на началната тръжна цена по приватизационна продажба, на имот - частна общинска собственост Втори етаж от масивна двуетажна сграда </w:t>
      </w:r>
      <w:proofErr w:type="spellStart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находяща</w:t>
      </w:r>
      <w:proofErr w:type="spellEnd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в УПИ VІІ-636 за </w:t>
      </w:r>
      <w:proofErr w:type="spellStart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одо</w:t>
      </w:r>
      <w:proofErr w:type="spellEnd"/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в кв. 11 на с. </w:t>
      </w: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Осетеново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ПРАВНО ОСНОВАНИЕ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21, ал. 2 във връзка с чл. 21, ал. 1, т.8 от ЗМСМА, чл. 14, ал.4  от Наредбата за търгове и конкурси.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 220 от Протокол № 13/ 16.07.2020 г.  на Общински съвет Павел баня е открита процедура по продажба на общински нежилищен имот - частна общинска собственост, невключен в имуществото на общинско търговско дружество, представляващ: Втори етаж със самостоятелен вход от юг с площ 220 кв.м. (състоящ се от стълбище, антре, коридор, основна зала, складово помещение, две стаи и санитарен възел) от масивна двуетажна сграда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находяща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VІІ-636 за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кв. 11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плана на с.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Осетеново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, одобрен със Заповед № 176/ 13.07.1998 г., изменен със Заповед № РД-14-26/ 02.06.2020 г. с площ 973 кв.м., в едно със съответните идеални части от правото на строеж върху общинския терен и от общите части на сградата, при граници и съседи: улица, УПИ ІІ-125, УПИ VІ-123, УПИ VІІІ-637 в кв. 11; съставен АОС № 4313/ 07.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г.;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решението е определена началната тръжна цена, утвърдена е тръжна документация, определена е тръжна комисия, срок, дата и начин на провеждане на процедурата.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е публикувано в Държавен вестник бр. 77/01.09.2020 г. Датата за провеждане на търга е на 35-я ден от публикуването му в Държавен вестник или 06.10.2020 г. До датата, определена като краен срок за закупуване на тръжна документация, не е закупена такава и търга е не проведен. С Решение № 457 от Протокол № 25/ 16.09.2021 г. Общински съвет е приел намаляване с 50% на началната тръжна цена при спазване на разпоредбата на чл. 14, ал. 4 от НТК. Процедура отново не е проведена поради липса на участници.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заявление № ОС-</w:t>
      </w:r>
      <w:r w:rsidR="004D725D">
        <w:rPr>
          <w:rFonts w:ascii="Times New Roman" w:eastAsia="Times New Roman" w:hAnsi="Times New Roman" w:cs="Times New Roman"/>
          <w:sz w:val="24"/>
          <w:szCs w:val="24"/>
          <w:lang w:eastAsia="bg-BG"/>
        </w:rPr>
        <w:t>20-96/ 26.08.2024 г. И.А.У.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адрес с. Осетеново е заявил желание да закупи недвижимия имот. Предложението на Кмета на с. Осетеново е началната тръжна цена, която е в размер на 66500,00 лв. без ДДС да бъде намалена с 50% при спазване на разпоредбата на чл.14, ал.4 от Наредбата за търговете и конкурсите.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Пазарната оценка на обекта, актуална към 02.09.2024 г. е в размер на 66500,00 лв. без ДДС, определена от лицензиран експерт - оценител. 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Павел баня на основание  Чл. 21, ал. 2 във връзка с чл. 21, ал. 1, т.8 от ЗМСМА, чл. 14, ал.4 от Наредбата за търговете и конкурсите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6677A2" w:rsidRPr="006677A2" w:rsidRDefault="006677A2" w:rsidP="006677A2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 с 50% началната тръжна цена по приватизационна продажба на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нежилищен имот - частна общинска собственост, невключен в имуществото на общинско търговско дружество, представляващ: Втори етаж със самостоятелен вход от юг с площ 220 кв.м. (състоящ се от стълбище, антре, коридор, основна зала, складово помещение, две стаи и санитарен възел) от масивна двуетажна сграда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находяща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УПИ VІІ-636 за </w:t>
      </w:r>
      <w:proofErr w:type="spellStart"/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кв. 11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плана на с.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Осетеново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, одобрен със Заповед № 176/ 13.07.1998 г., изменен със Заповед № РД-14-26/ 02.06.2020 г. с площ 973 кв.м., в едно със съответните идеални части от правото на строеж върху общинския терен и от общите части на сградата, при граници и съседи: улица, УПИ ІІ-125, УПИ VІ-123, УПИ VІІІ-637 в кв. 11; съставен АОС № 4313/ 07.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.2020 г., като тя става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33250,00 лв.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(тридесет и три хиляди двеста и петдесет лева)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без ДДС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 Стъпка за наддаване 5 % от цената или 1662,50 лв.</w:t>
      </w:r>
    </w:p>
    <w:p w:rsidR="006677A2" w:rsidRPr="006677A2" w:rsidRDefault="006677A2" w:rsidP="006677A2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Променя състава на  тръжна комисия по реда на чл.8  от Наредбата за търговете и конкурсите, както следва: 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Председател: Инж. Милена Кавръкова – Зам. Кмет на Община Павел баня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и членове: 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proofErr w:type="spellStart"/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Адв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. Х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.П.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Юрист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М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.Б.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-  Главен Счетоводител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М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.Н.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Гл. специалист Общинска собственост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Г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.М.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 – кмет на с. Осетеново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Г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М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Б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 - Общински съветник</w:t>
      </w:r>
    </w:p>
    <w:p w:rsidR="006677A2" w:rsidRPr="006677A2" w:rsidRDefault="006677A2" w:rsidP="006677A2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Ш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И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К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- Общински съветник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резервни членове:  </w:t>
      </w:r>
    </w:p>
    <w:p w:rsidR="006677A2" w:rsidRPr="006677A2" w:rsidRDefault="006677A2" w:rsidP="006677A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Инж. К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Х</w:t>
      </w:r>
      <w:r w:rsidR="00C42A52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Главен инженер</w:t>
      </w:r>
    </w:p>
    <w:p w:rsidR="006677A2" w:rsidRPr="006677A2" w:rsidRDefault="006677A2" w:rsidP="006677A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>Инж. И</w:t>
      </w:r>
      <w:r w:rsidR="00BE3AB5">
        <w:rPr>
          <w:rFonts w:ascii="Times New Roman" w:eastAsia="Times New Roman" w:hAnsi="Times New Roman" w:cs="Times New Roman"/>
          <w:sz w:val="20"/>
          <w:szCs w:val="24"/>
          <w:lang w:eastAsia="bg-BG"/>
        </w:rPr>
        <w:t>..К.</w:t>
      </w:r>
      <w:r w:rsidRPr="006677A2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Гл.експерт УТ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други условия в първоначалното Решение № 220 от Протокол № 13/ 16.07.2020 г.  на Общински съвет Павел баня остават без промяна.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Павел баня да предприеме действия по обнародване на настоящето решение в „Държавен вестник” и публикуването му в сайта на община Павел баня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Pr="00040912" w:rsidRDefault="006677A2" w:rsidP="0004091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1FF580F3" wp14:editId="2860A34D">
            <wp:extent cx="640080" cy="499745"/>
            <wp:effectExtent l="0" t="0" r="762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</w:t>
      </w:r>
      <w:r w:rsidR="00BE3AB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BE3AB5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BE3AB5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7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3168F0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89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ОТНОСНО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П</w:t>
      </w:r>
      <w:r w:rsidRPr="006677A2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shd w:val="clear" w:color="auto" w:fill="FFFFFF"/>
          <w:lang w:eastAsia="bg-BG"/>
        </w:rPr>
        <w:t xml:space="preserve">родажба на </w:t>
      </w:r>
      <w:r w:rsidRPr="006677A2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shd w:val="clear" w:color="auto" w:fill="FFFFFF"/>
          <w:lang w:eastAsia="bg-BG"/>
        </w:rPr>
        <w:t>ПИ 55021.501.3476</w:t>
      </w:r>
      <w:r w:rsidRPr="006677A2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shd w:val="clear" w:color="auto" w:fill="FFFFFF"/>
          <w:lang w:eastAsia="bg-BG"/>
        </w:rPr>
        <w:t xml:space="preserve"> по КККР на </w:t>
      </w:r>
      <w:r w:rsidRPr="006677A2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shd w:val="clear" w:color="auto" w:fill="FFFFFF"/>
          <w:lang w:eastAsia="bg-BG"/>
        </w:rPr>
        <w:t>гр. Павел баня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ПРАВНО ОСНОВАНИЕ</w:t>
      </w:r>
      <w:r w:rsidRPr="006677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:  чл. 21, ал.2 във връзка с чл.21, ал.1, т.8 от ЗМСМА, чл. 35, ал.3 и чл. 41, ал.2 от ЗОС и чл.48, ал.5 т.2  от НРПУРОИ по чл.8, ал.2 от ЗОС, и т. 3.14 от Програмата за управление и разпореждане с общинска собственост за 2024 г.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Theme="majorEastAsia" w:hAnsi="Times New Roman" w:cs="Times New Roman"/>
          <w:b/>
          <w:bCs/>
          <w:color w:val="333333"/>
          <w:sz w:val="24"/>
          <w:szCs w:val="24"/>
          <w:lang w:eastAsia="bg-BG"/>
        </w:rPr>
        <w:t>Мотиви:</w:t>
      </w:r>
      <w:r w:rsidRPr="006677A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В общинска администрация п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остъпи заявление вх. </w:t>
      </w:r>
      <w:r w:rsidRPr="006677A2">
        <w:rPr>
          <w:rFonts w:ascii="Times New Roman" w:eastAsia="Batang" w:hAnsi="Times New Roman" w:cs="Times New Roman"/>
          <w:sz w:val="24"/>
          <w:szCs w:val="24"/>
          <w:lang w:eastAsia="bg-BG"/>
        </w:rPr>
        <w:t>№ ОС-19-249/ 17.09.2024 г. от „Автобусни превози Павел баня“ ЕООД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, собственик по силата на нотариален акт за покупко-продажба № 76, том 2, рег.№ 2244, дело 229/2024 г., вписан в СВ към РС Казанлък с рег. № 1540/ 21.03.2024 г., Акт 102, том 5, дело 979 на сграда с идентификатор 55021.501.3476.1 (предишен идентификатор 55021.501.657.1), със застроена площ 241 кв.м., предназначение: сграда на транспорта (автогара), разположена в ПИ с идентификатор 55021.501.3476 по КККР на гр. Павел баня.</w:t>
      </w: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собственик на сграда построена върху земя - частна общинска собственост заявителят желае да закупи земята представляваща ПИ с идентификатор 55021.501.3476 по КККР на гр. Павел баня, с площ 1001 кв.м., трайно предназначение на територията: Урбанизирана, начин на трайно ползване: За друг обществен обект, комплекс. За имота е съставен Акт за частна общинска собственост № 5047/ 12.09.2024 г.</w:t>
      </w: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Съгласно чл.48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 от НРПУРОИ Продажбата на земя - частна общинска собственост се извършва от кмета на общината, без търг или конкурс на физически лица или юридически лица, собственици на законно построена или търпима по смисъла на § 16 ЗУТ сграда, или реализирали отстъпено право на строеж върху общинска земя. Цената по която се продава собствеността се определя: за лица, на които е учредено право на строеж или техните низходящи по права линия без ограничения – данъчната оценка на земята в имота, увеличена с 20%, а за останалите случаи – по пазарна оценка, определена от лицензиран експерт-оценител.</w:t>
      </w: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Съгласно разпоредбата на чл. 41, ал. 2 от ЗОС п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азарните цени на имотите се определят от общинския съвет въз основа на пазарни оценки, изготвени от оценители.</w:t>
      </w: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Данъчната оценка на имота е в размер на 7807,80 лв. Пазарната оценка изготвена от лицензиран експерт – оценител е в размер на 68700,00 лв. без ДДС.  </w:t>
      </w:r>
    </w:p>
    <w:p w:rsidR="006677A2" w:rsidRPr="006677A2" w:rsidRDefault="006677A2" w:rsidP="006677A2">
      <w:pPr>
        <w:spacing w:after="0"/>
        <w:ind w:firstLine="5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във връзка с чл.21, ал.1, т.8 от ЗМСМА, чл. 35, ал.3 и чл. 41, ал.2 от ЗОС, чл.48, ал.5 т.2 от НРПУРОИ по чл.8, ал.2 от ЗОС и т. 3.14 от Програмата за управление и разпореждане с общинска собственост за 2024 г. Общински съвет - Павел баня 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677A2" w:rsidRPr="006677A2" w:rsidRDefault="006677A2" w:rsidP="006677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Да се извърши продажба на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Поземлен имот с идентификатор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55021.501.3476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(пет,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нула, две, едно, точка, пет, нула, едно, точка, три, четири, седем, шест) по кадастралната карта и кадастралните регистри на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Павел баня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община Павел баня, одобрени със Заповед РД-18-61/ 31.08.2009 г. на ИД на АГКК с площ 1001 кв.м. (хиляда и един кв.м.), трайно предназначение на територията: Урбанизирана, начин на трайно ползване: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друг обществен обект, комплекс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предишен идентификатор 55021.501.2064, 55021.501.795, 55021.501.657 при съседи 55021.501.2064; съставен АОС № 5047/ 12.09.2024 г. на </w:t>
      </w:r>
      <w:r w:rsidRPr="006677A2">
        <w:rPr>
          <w:rFonts w:ascii="Times New Roman" w:eastAsia="Batang" w:hAnsi="Times New Roman" w:cs="Times New Roman"/>
          <w:sz w:val="24"/>
          <w:szCs w:val="24"/>
          <w:lang w:eastAsia="bg-BG"/>
        </w:rPr>
        <w:t xml:space="preserve">„Автобусни превози Павел баня“ ЕООД,  ЕИК 123669371 със седалище и адрес на управление с. Александрово, ул. Стара планина № 40 -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собственик на  в сградата в имота,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съгласно нотариален акт за покупко-продажба № 76, том 2, рег.№ 2244, дело 229/2024 г., вписан в СВ към РС Казанлък с рег. № 1540/ 21.03.2024 г., Акт 102, том 5, дело 979; </w:t>
      </w:r>
    </w:p>
    <w:p w:rsidR="006677A2" w:rsidRPr="006677A2" w:rsidRDefault="006677A2" w:rsidP="006677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Определя пазарна цена в размер на </w:t>
      </w:r>
      <w:r w:rsidRPr="006677A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68700,00</w:t>
      </w:r>
      <w:r w:rsidRPr="006677A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лв. (шестдесет и осем хиляди и седемстотин лева) без ДДС.</w:t>
      </w:r>
    </w:p>
    <w:p w:rsidR="006677A2" w:rsidRPr="006677A2" w:rsidRDefault="006677A2" w:rsidP="006677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 Павел баня да извърши всички нормативно определени действия в изпълнение на горното решение.</w:t>
      </w:r>
    </w:p>
    <w:p w:rsidR="006677A2" w:rsidRPr="006677A2" w:rsidRDefault="006677A2" w:rsidP="006677A2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i/>
          <w:lang w:eastAsia="bg-BG"/>
        </w:rPr>
      </w:pPr>
      <w:r w:rsidRPr="006677A2">
        <w:rPr>
          <w:rFonts w:ascii="Times New Roman" w:eastAsia="Times New Roman" w:hAnsi="Times New Roman" w:cs="Times New Roman"/>
          <w:i/>
          <w:lang w:eastAsia="bg-BG"/>
        </w:rPr>
        <w:t>Приложения: Скица, Копие от АОС, Пазарна оценка на имота от лицензиран експерт оценител, Данъчна оценка, заявление;</w:t>
      </w: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Default="006677A2" w:rsidP="006677A2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Default="006677A2" w:rsidP="00B45AC3">
      <w:pPr>
        <w:pStyle w:val="aa"/>
        <w:rPr>
          <w:rFonts w:eastAsia="Times New Roman"/>
        </w:rPr>
      </w:pPr>
    </w:p>
    <w:p w:rsidR="00BE3AB5" w:rsidRDefault="00BE3AB5" w:rsidP="00B45AC3">
      <w:pPr>
        <w:pStyle w:val="aa"/>
        <w:rPr>
          <w:rFonts w:eastAsia="Times New Roman"/>
        </w:rPr>
      </w:pPr>
    </w:p>
    <w:p w:rsidR="00BE3AB5" w:rsidRDefault="00BE3AB5" w:rsidP="00B45AC3">
      <w:pPr>
        <w:pStyle w:val="aa"/>
        <w:rPr>
          <w:rFonts w:eastAsia="Times New Roman"/>
        </w:rPr>
      </w:pPr>
    </w:p>
    <w:p w:rsidR="00BE3AB5" w:rsidRPr="00BE3AB5" w:rsidRDefault="00BE3AB5" w:rsidP="00B45AC3">
      <w:pPr>
        <w:pStyle w:val="aa"/>
        <w:rPr>
          <w:rFonts w:eastAsia="Times New Roman"/>
        </w:rPr>
      </w:pP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22B0C" w:rsidRDefault="006677A2" w:rsidP="006677A2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lastRenderedPageBreak/>
        <w:drawing>
          <wp:inline distT="0" distB="0" distL="0" distR="0" wp14:anchorId="3BFA6757" wp14:editId="105B3CB1">
            <wp:extent cx="640080" cy="499745"/>
            <wp:effectExtent l="0" t="0" r="7620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</w:t>
      </w:r>
      <w:r w:rsidR="00BE3AB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    </w:t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6677A2" w:rsidRPr="00622B0C" w:rsidRDefault="006677A2" w:rsidP="006677A2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6677A2" w:rsidRPr="00622B0C" w:rsidRDefault="006677A2" w:rsidP="006677A2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BE3AB5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     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6677A2" w:rsidRPr="00622B0C" w:rsidRDefault="006677A2" w:rsidP="006677A2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="00BE3AB5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                            </w:t>
      </w:r>
      <w:bookmarkStart w:id="0" w:name="_GoBack"/>
      <w:bookmarkEnd w:id="0"/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18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6677A2" w:rsidRDefault="006677A2" w:rsidP="006677A2">
      <w:pPr>
        <w:pStyle w:val="aa"/>
        <w:rPr>
          <w:rFonts w:eastAsia="Times New Roman"/>
        </w:rPr>
      </w:pP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90</w:t>
      </w:r>
    </w:p>
    <w:p w:rsidR="006677A2" w:rsidRPr="00F544C9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09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ОТНОСНО</w:t>
      </w:r>
      <w:r w:rsidRPr="006677A2">
        <w:rPr>
          <w:rFonts w:ascii="Times New Roman" w:eastAsia="Times New Roman" w:hAnsi="Times New Roman" w:cs="Times New Roman"/>
          <w:lang w:eastAsia="bg-BG"/>
        </w:rPr>
        <w:t xml:space="preserve">: 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6677A2">
        <w:rPr>
          <w:rFonts w:ascii="Times New Roman" w:eastAsia="Times New Roman" w:hAnsi="Times New Roman" w:cs="Times New Roman"/>
          <w:b/>
          <w:color w:val="000000"/>
          <w:lang w:eastAsia="bg-BG"/>
        </w:rPr>
        <w:t>ПРОМЯНА МЯСТОТО НА ПРЕДОСТАВЯНЕ НА  СОЦИАЛНА УСЛУГА „АСИСТЕНТСКА ПОДКРЕПА“, ДЪРЖАВНО –ДЕЛЕГИРАНА ДЕЙНОСТ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ПРАВНО ОСНОВАНИЕ</w:t>
      </w:r>
      <w:r w:rsidRPr="006677A2">
        <w:rPr>
          <w:rFonts w:ascii="Times New Roman" w:eastAsia="Times New Roman" w:hAnsi="Times New Roman" w:cs="Times New Roman"/>
          <w:lang w:eastAsia="bg-BG"/>
        </w:rPr>
        <w:t xml:space="preserve">: 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>НА ОСНОВАНИЕ ЧЛ.21, АЛ.1, Т.23 ОТ ЗМСМА, И  ЧЛ.87, АЛ.1 ОТ ПРАВИЛНИКА ЗА ПРИЛАГАНЕ НА ЗАКОНА ЗА СОЦИАЛНИТЕ УСЛУГИ,</w:t>
      </w:r>
      <w:r w:rsidRPr="006677A2">
        <w:rPr>
          <w:rFonts w:ascii="Times New Roman" w:eastAsia="Times New Roman" w:hAnsi="Times New Roman" w:cs="Times New Roman"/>
          <w:color w:val="FF0000"/>
          <w:lang w:eastAsia="bg-BG"/>
        </w:rPr>
        <w:t xml:space="preserve">                            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lang w:eastAsia="bg-BG"/>
        </w:rPr>
        <w:tab/>
      </w:r>
      <w:r w:rsidRPr="006677A2">
        <w:rPr>
          <w:rFonts w:ascii="Times New Roman" w:eastAsia="Times New Roman" w:hAnsi="Times New Roman" w:cs="Times New Roman"/>
          <w:b/>
          <w:lang w:eastAsia="bg-BG"/>
        </w:rPr>
        <w:tab/>
      </w:r>
      <w:r w:rsidRPr="006677A2">
        <w:rPr>
          <w:rFonts w:ascii="Times New Roman" w:eastAsia="Times New Roman" w:hAnsi="Times New Roman" w:cs="Times New Roman"/>
          <w:b/>
          <w:lang w:eastAsia="bg-BG"/>
        </w:rPr>
        <w:tab/>
      </w:r>
      <w:r w:rsidRPr="006677A2">
        <w:rPr>
          <w:rFonts w:ascii="Times New Roman" w:eastAsia="Times New Roman" w:hAnsi="Times New Roman" w:cs="Times New Roman"/>
          <w:b/>
          <w:lang w:eastAsia="bg-BG"/>
        </w:rPr>
        <w:tab/>
      </w:r>
      <w:r w:rsidRPr="006677A2">
        <w:rPr>
          <w:rFonts w:ascii="Times New Roman" w:eastAsia="Times New Roman" w:hAnsi="Times New Roman" w:cs="Times New Roman"/>
          <w:b/>
          <w:lang w:eastAsia="bg-BG"/>
        </w:rPr>
        <w:tab/>
        <w:t>МОТИВИ :</w:t>
      </w:r>
      <w:r w:rsidRPr="006677A2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lang w:eastAsia="bg-BG"/>
        </w:rPr>
        <w:tab/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чл.25, ал.1  от  Закона за социалните услуги  Общински съвет определя общинската политика в областта на социалните услуги в съответствие с  установените потребности на общинско ниво и приоритетите на държавната политика.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25, ал 2 т.4 от Закона за социалните услуги  Кметът на Общината предлага на общинския съвет създаване, прекратяване, промяна на броя на потребителите и </w:t>
      </w:r>
      <w:r w:rsidRPr="0066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промяна на мястото на предоставяне на социалните услуги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се финансират от държавния бюджет, от общинския бюджет и при условията на публично-частно партньорство.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Община Павел баня има обособено звено за социални услуги, което е второстепенен разпоредител към община Павел баня и администрира всички социални услуги- Общинска служба за социални услуги , чиито офиси са разположени на втория етаж на масивна двуетажна сграда. Общински съвет Павел баня със свое Решение  №331/28.01.2021г. дава съгласие считано от 01.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.2021г. да бъде създадена нова социална услуга „Асистентска подкрепа“ , като държавно делегирана дейност, и същата да е част от структурата на Общинска служба за социални услуги с адрес: гр. Павел баня ул. „Христо Ботев“ №8.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 Заповед № РД012441/22.12.2020г. на изпълнителния директор на АСП е дадено  предварително одобрение за създаване на социалната услуга „Асистентска подкрепа“ считано от 01.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.2021г. с адрес на предоставяне: гр. Павел баня ул. „Освобождение“ №15. 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подадено заявление на основание</w:t>
      </w:r>
      <w:r w:rsidRPr="006677A2">
        <w:rPr>
          <w:rFonts w:ascii="Verdana" w:eastAsia="Times New Roman" w:hAnsi="Verdana" w:cs="Arial"/>
          <w:color w:val="000000"/>
          <w:sz w:val="24"/>
          <w:szCs w:val="24"/>
          <w:lang w:eastAsia="bg-BG"/>
        </w:rPr>
        <w:t xml:space="preserve"> 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86, ал. 1 от ППЗСУ на 10.09.2024г. от кмета на община Павел баня. до изпълнителния директор на Агенция за социално подпомагане със Заповед №РД01-1993/13.09.2024г. на изпълнителния директор на АСП е дадено предварително одобрение за промяна мястото на предоставяне на социалната услуга „Асистентска подкрепа“ на адрес: гр. Павел баня ул. „Христо Ботев“ №8. </w:t>
      </w:r>
    </w:p>
    <w:p w:rsidR="006677A2" w:rsidRPr="006677A2" w:rsidRDefault="006677A2" w:rsidP="00667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нуждите на услугата доставчикът е осигурил три помещения от втория етаж на масивна двуетажна сграда, частна общинска собственост  Акт за собственост №2198 от 31.01.2012г. в гр. Павел баня ул. „Христо Ботев“ №8.  Има обособени кабинети – оборудвани и обзаведени с необходимата мебелировка и съобразено  критериите и стандартите на Приложение №24 от Наредба за качество на социалните услуги. Промяната на адреса се предприема с цел осигуряване на подходяща специализирана среда за ползвателите на социалната услуга.</w:t>
      </w: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т.23 от ЗМСМА, и чл. 87 ал. 1 от Правилника за прилагане на Закона за социалните услуги,  Общински съвет Павел баня</w:t>
      </w:r>
      <w:r w:rsidRPr="006677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:</w:t>
      </w: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:rsidR="006677A2" w:rsidRPr="006677A2" w:rsidRDefault="006677A2" w:rsidP="006677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77A2" w:rsidRPr="006677A2" w:rsidRDefault="006677A2" w:rsidP="006677A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  <w:t>1.Дава съгласие, за промяна мястото на предоставяне на социалната услуга „Асистентска подкрепа“ от адрес гр. Павел баня ул. „Освобождение“ №15 на адрес гр. Павел баня ул. „Христо Ботев“ №8.</w:t>
      </w: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677A2" w:rsidRPr="006677A2" w:rsidRDefault="006677A2" w:rsidP="006677A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2.Възлага на Кмета на Община Павел баня да извърши </w:t>
      </w:r>
      <w:proofErr w:type="spellStart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</w:t>
      </w:r>
      <w:proofErr w:type="spellEnd"/>
      <w:r w:rsidRPr="0066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действия по изпълнение на Решението.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677A2" w:rsidRPr="006677A2" w:rsidRDefault="006677A2" w:rsidP="00667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77A2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909"/>
        <w:gridCol w:w="4129"/>
      </w:tblGrid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6677A2" w:rsidRPr="006677A2" w:rsidRDefault="006677A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677A2" w:rsidRPr="006677A2" w:rsidTr="00A47949"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6677A2" w:rsidRPr="006677A2" w:rsidRDefault="006677A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6677A2" w:rsidRPr="006677A2" w:rsidRDefault="006677A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Н.Х.Д.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Х.Г.Ч.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Д.И.Р.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Х.С.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С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М.И.П.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Ш.Р.Х.      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Е.Н.М.    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ЗАЛАТА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З. Ф.С.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 xml:space="preserve">А. Р. Х.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С.Ю.</w:t>
            </w:r>
            <w:proofErr w:type="spellStart"/>
            <w:r w:rsidRPr="00040912">
              <w:rPr>
                <w:rFonts w:ascii="Times New Roman" w:hAnsi="Times New Roman" w:cs="Times New Roman"/>
                <w:b/>
              </w:rPr>
              <w:t>Ю</w:t>
            </w:r>
            <w:proofErr w:type="spellEnd"/>
            <w:r w:rsidRPr="00040912">
              <w:rPr>
                <w:rFonts w:ascii="Times New Roman" w:hAnsi="Times New Roman" w:cs="Times New Roman"/>
                <w:b/>
              </w:rPr>
              <w:t xml:space="preserve">.                         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Г.М.Б.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А.М.А.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Ш.И.К.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Р.Н.К.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С.М.Х.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40912" w:rsidRPr="006677A2" w:rsidTr="00A47949">
        <w:tc>
          <w:tcPr>
            <w:tcW w:w="4909" w:type="dxa"/>
          </w:tcPr>
          <w:p w:rsidR="00040912" w:rsidRPr="00040912" w:rsidRDefault="00040912" w:rsidP="00A4794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0912">
              <w:rPr>
                <w:rFonts w:ascii="Times New Roman" w:hAnsi="Times New Roman" w:cs="Times New Roman"/>
                <w:b/>
              </w:rPr>
              <w:t>А.М.Ф.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77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040912" w:rsidRPr="006677A2" w:rsidRDefault="00040912" w:rsidP="006677A2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040912" w:rsidRPr="006677A2" w:rsidRDefault="00040912" w:rsidP="00667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6677A2" w:rsidRPr="006677A2" w:rsidRDefault="006677A2" w:rsidP="00667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677A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6677A2" w:rsidRDefault="006677A2" w:rsidP="00B45AC3">
      <w:pPr>
        <w:pStyle w:val="aa"/>
        <w:rPr>
          <w:rFonts w:eastAsia="Times New Roman"/>
          <w:lang w:val="en-US"/>
        </w:rPr>
      </w:pPr>
    </w:p>
    <w:p w:rsidR="006677A2" w:rsidRPr="00C37B99" w:rsidRDefault="00A47949" w:rsidP="006677A2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677A2" w:rsidRDefault="006677A2" w:rsidP="006677A2">
      <w:pPr>
        <w:ind w:left="720"/>
        <w:contextualSpacing/>
        <w:rPr>
          <w:rFonts w:ascii="Times New Roman" w:hAnsi="Times New Roman" w:cs="Times New Roman"/>
          <w:i/>
        </w:rPr>
      </w:pPr>
    </w:p>
    <w:p w:rsidR="006677A2" w:rsidRPr="00A07C37" w:rsidRDefault="00A47949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</w:p>
    <w:p w:rsidR="006677A2" w:rsidRDefault="006677A2" w:rsidP="006677A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6677A2" w:rsidRPr="006677A2" w:rsidRDefault="006677A2" w:rsidP="00B45AC3">
      <w:pPr>
        <w:pStyle w:val="aa"/>
        <w:rPr>
          <w:rFonts w:eastAsia="Times New Roman"/>
          <w:lang w:val="en-US"/>
        </w:rPr>
      </w:pPr>
    </w:p>
    <w:sectPr w:rsidR="006677A2" w:rsidRPr="006677A2" w:rsidSect="00005DBA">
      <w:headerReference w:type="default" r:id="rId19"/>
      <w:headerReference w:type="first" r:id="rId20"/>
      <w:pgSz w:w="11909" w:h="16838"/>
      <w:pgMar w:top="722" w:right="710" w:bottom="420" w:left="880" w:header="0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9CE" w:rsidRDefault="00CA49CE" w:rsidP="00004A13">
      <w:pPr>
        <w:spacing w:after="0" w:line="240" w:lineRule="auto"/>
      </w:pPr>
      <w:r>
        <w:separator/>
      </w:r>
    </w:p>
  </w:endnote>
  <w:endnote w:type="continuationSeparator" w:id="0">
    <w:p w:rsidR="00CA49CE" w:rsidRDefault="00CA49CE" w:rsidP="0000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9CE" w:rsidRDefault="00CA49CE" w:rsidP="00004A13">
      <w:pPr>
        <w:spacing w:after="0" w:line="240" w:lineRule="auto"/>
      </w:pPr>
      <w:r>
        <w:separator/>
      </w:r>
    </w:p>
  </w:footnote>
  <w:footnote w:type="continuationSeparator" w:id="0">
    <w:p w:rsidR="00CA49CE" w:rsidRDefault="00CA49CE" w:rsidP="0000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949" w:rsidRDefault="00A47949" w:rsidP="00B34084">
    <w:pPr>
      <w:pStyle w:val="aff0"/>
    </w:pPr>
  </w:p>
  <w:p w:rsidR="00A47949" w:rsidRPr="00907BA3" w:rsidRDefault="00A47949" w:rsidP="00B34084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949" w:rsidRDefault="00A47949">
    <w:pPr>
      <w:rPr>
        <w:sz w:val="2"/>
        <w:szCs w:val="2"/>
      </w:rPr>
    </w:pPr>
    <w:r>
      <w:rPr>
        <w:noProof/>
        <w:lang w:eastAsia="bg-BG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5710C4C5" wp14:editId="3959949B">
              <wp:simplePos x="0" y="0"/>
              <wp:positionH relativeFrom="page">
                <wp:posOffset>1178560</wp:posOffset>
              </wp:positionH>
              <wp:positionV relativeFrom="page">
                <wp:posOffset>433070</wp:posOffset>
              </wp:positionV>
              <wp:extent cx="1851660" cy="160655"/>
              <wp:effectExtent l="0" t="4445" r="635" b="635"/>
              <wp:wrapNone/>
              <wp:docPr id="10" name="Текстово 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66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7949" w:rsidRDefault="00A47949">
                          <w:r>
                            <w:rPr>
                              <w:rStyle w:val="afff0"/>
                              <w:rFonts w:eastAsiaTheme="majorEastAsia"/>
                            </w:rPr>
                            <w:t>2.4 Звено „Охрана н паркинги“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0" o:spid="_x0000_s1026" type="#_x0000_t202" style="position:absolute;margin-left:92.8pt;margin-top:34.1pt;width:145.8pt;height:12.6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" filled="f" stroked="f">
              <v:textbox style="mso-fit-shape-to-text:t" inset="0,0,0,0">
                <w:txbxContent>
                  <w:p w:rsidR="00E14644" w:rsidRDefault="00E14644">
                    <w:r>
                      <w:rPr>
                        <w:rStyle w:val="afff0"/>
                        <w:rFonts w:eastAsiaTheme="majorEastAsia"/>
                      </w:rPr>
                      <w:t>2.4 Звено „Охрана н паркинги“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6576959"/>
    <w:multiLevelType w:val="hybridMultilevel"/>
    <w:tmpl w:val="E49A7CDE"/>
    <w:lvl w:ilvl="0" w:tplc="43A6970C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C620FB"/>
    <w:multiLevelType w:val="hybridMultilevel"/>
    <w:tmpl w:val="DAAEF51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AF053D"/>
    <w:multiLevelType w:val="hybridMultilevel"/>
    <w:tmpl w:val="D73EF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D7ADC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ED53B0"/>
    <w:multiLevelType w:val="hybridMultilevel"/>
    <w:tmpl w:val="ACFCE4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F7C1A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E402A69"/>
    <w:multiLevelType w:val="hybridMultilevel"/>
    <w:tmpl w:val="3CC845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57167"/>
    <w:multiLevelType w:val="hybridMultilevel"/>
    <w:tmpl w:val="733C5EE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4131B59"/>
    <w:multiLevelType w:val="hybridMultilevel"/>
    <w:tmpl w:val="64EAEBBA"/>
    <w:lvl w:ilvl="0" w:tplc="CCE27FD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>
    <w:nsid w:val="24C83D3E"/>
    <w:multiLevelType w:val="hybridMultilevel"/>
    <w:tmpl w:val="C6F679DE"/>
    <w:lvl w:ilvl="0" w:tplc="1E26F9F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924D7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C057DF8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CE2263F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E16359E"/>
    <w:multiLevelType w:val="hybridMultilevel"/>
    <w:tmpl w:val="D4AECDD0"/>
    <w:lvl w:ilvl="0" w:tplc="341473EE">
      <w:start w:val="1"/>
      <w:numFmt w:val="decimal"/>
      <w:lvlText w:val="%1."/>
      <w:lvlJc w:val="left"/>
      <w:pPr>
        <w:ind w:left="1695" w:hanging="975"/>
      </w:pPr>
      <w:rPr>
        <w:rFonts w:hint="default"/>
        <w:b w:val="0"/>
        <w:i w:val="0"/>
        <w:sz w:val="24"/>
        <w:szCs w:val="24"/>
      </w:rPr>
    </w:lvl>
    <w:lvl w:ilvl="1" w:tplc="565A49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A041AF"/>
    <w:multiLevelType w:val="hybridMultilevel"/>
    <w:tmpl w:val="E2988E6C"/>
    <w:lvl w:ilvl="0" w:tplc="961092C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>
    <w:nsid w:val="30F725D7"/>
    <w:multiLevelType w:val="hybridMultilevel"/>
    <w:tmpl w:val="E47CFE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53388"/>
    <w:multiLevelType w:val="hybridMultilevel"/>
    <w:tmpl w:val="36165FD2"/>
    <w:lvl w:ilvl="0" w:tplc="0E785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5040D85"/>
    <w:multiLevelType w:val="hybridMultilevel"/>
    <w:tmpl w:val="E778A1EC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D86D6E"/>
    <w:multiLevelType w:val="hybridMultilevel"/>
    <w:tmpl w:val="01487B7A"/>
    <w:lvl w:ilvl="0" w:tplc="DB329B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9A53B1C"/>
    <w:multiLevelType w:val="hybridMultilevel"/>
    <w:tmpl w:val="C6CE8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C0206F"/>
    <w:multiLevelType w:val="hybridMultilevel"/>
    <w:tmpl w:val="00621530"/>
    <w:lvl w:ilvl="0" w:tplc="AF5043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1A0A75"/>
    <w:multiLevelType w:val="multilevel"/>
    <w:tmpl w:val="6948717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45" w:hanging="1800"/>
      </w:pPr>
      <w:rPr>
        <w:rFonts w:hint="default"/>
      </w:rPr>
    </w:lvl>
  </w:abstractNum>
  <w:abstractNum w:abstractNumId="23">
    <w:nsid w:val="469452BD"/>
    <w:multiLevelType w:val="hybridMultilevel"/>
    <w:tmpl w:val="CCF449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B200C"/>
    <w:multiLevelType w:val="hybridMultilevel"/>
    <w:tmpl w:val="555072B8"/>
    <w:lvl w:ilvl="0" w:tplc="355EA1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75B38EE"/>
    <w:multiLevelType w:val="hybridMultilevel"/>
    <w:tmpl w:val="C590D73E"/>
    <w:lvl w:ilvl="0" w:tplc="07F001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1056CEB"/>
    <w:multiLevelType w:val="hybridMultilevel"/>
    <w:tmpl w:val="20EC7C18"/>
    <w:lvl w:ilvl="0" w:tplc="1DAE06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41A2D4B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FDB2219"/>
    <w:multiLevelType w:val="hybridMultilevel"/>
    <w:tmpl w:val="BD0E5194"/>
    <w:lvl w:ilvl="0" w:tplc="2C4000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C22320"/>
    <w:multiLevelType w:val="hybridMultilevel"/>
    <w:tmpl w:val="3FB806E0"/>
    <w:lvl w:ilvl="0" w:tplc="DC6CDE6A">
      <w:start w:val="1"/>
      <w:numFmt w:val="decimal"/>
      <w:lvlText w:val="%1."/>
      <w:lvlJc w:val="left"/>
      <w:pPr>
        <w:ind w:left="29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>
    <w:nsid w:val="71E9490D"/>
    <w:multiLevelType w:val="hybridMultilevel"/>
    <w:tmpl w:val="4AB0DB1A"/>
    <w:lvl w:ilvl="0" w:tplc="0FDA81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56774"/>
    <w:multiLevelType w:val="hybridMultilevel"/>
    <w:tmpl w:val="93281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9F77BA"/>
    <w:multiLevelType w:val="hybridMultilevel"/>
    <w:tmpl w:val="121C1B6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27"/>
  </w:num>
  <w:num w:numId="4">
    <w:abstractNumId w:val="12"/>
  </w:num>
  <w:num w:numId="5">
    <w:abstractNumId w:val="29"/>
  </w:num>
  <w:num w:numId="6">
    <w:abstractNumId w:val="7"/>
  </w:num>
  <w:num w:numId="7">
    <w:abstractNumId w:val="24"/>
  </w:num>
  <w:num w:numId="8">
    <w:abstractNumId w:val="14"/>
  </w:num>
  <w:num w:numId="9">
    <w:abstractNumId w:val="2"/>
  </w:num>
  <w:num w:numId="10">
    <w:abstractNumId w:val="5"/>
  </w:num>
  <w:num w:numId="11">
    <w:abstractNumId w:val="22"/>
  </w:num>
  <w:num w:numId="12">
    <w:abstractNumId w:val="26"/>
  </w:num>
  <w:num w:numId="13">
    <w:abstractNumId w:val="19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7"/>
  </w:num>
  <w:num w:numId="17">
    <w:abstractNumId w:val="28"/>
  </w:num>
  <w:num w:numId="18">
    <w:abstractNumId w:val="6"/>
  </w:num>
  <w:num w:numId="19">
    <w:abstractNumId w:val="11"/>
  </w:num>
  <w:num w:numId="20">
    <w:abstractNumId w:val="15"/>
  </w:num>
  <w:num w:numId="21">
    <w:abstractNumId w:val="25"/>
  </w:num>
  <w:num w:numId="22">
    <w:abstractNumId w:val="18"/>
  </w:num>
  <w:num w:numId="23">
    <w:abstractNumId w:val="16"/>
  </w:num>
  <w:num w:numId="24">
    <w:abstractNumId w:val="31"/>
  </w:num>
  <w:num w:numId="25">
    <w:abstractNumId w:val="13"/>
  </w:num>
  <w:num w:numId="26">
    <w:abstractNumId w:val="4"/>
  </w:num>
  <w:num w:numId="27">
    <w:abstractNumId w:val="9"/>
  </w:num>
  <w:num w:numId="28">
    <w:abstractNumId w:val="32"/>
  </w:num>
  <w:num w:numId="29">
    <w:abstractNumId w:val="8"/>
  </w:num>
  <w:num w:numId="30">
    <w:abstractNumId w:val="3"/>
  </w:num>
  <w:num w:numId="31">
    <w:abstractNumId w:val="30"/>
  </w:num>
  <w:num w:numId="32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04A13"/>
    <w:rsid w:val="00005DBA"/>
    <w:rsid w:val="00017B5F"/>
    <w:rsid w:val="00021FAB"/>
    <w:rsid w:val="00040912"/>
    <w:rsid w:val="00044790"/>
    <w:rsid w:val="00057B62"/>
    <w:rsid w:val="000639EE"/>
    <w:rsid w:val="00076772"/>
    <w:rsid w:val="00096F6C"/>
    <w:rsid w:val="000A1E02"/>
    <w:rsid w:val="000A56FC"/>
    <w:rsid w:val="000B1A09"/>
    <w:rsid w:val="000B5141"/>
    <w:rsid w:val="000D02A9"/>
    <w:rsid w:val="000E2078"/>
    <w:rsid w:val="000F2B82"/>
    <w:rsid w:val="000F582B"/>
    <w:rsid w:val="000F655D"/>
    <w:rsid w:val="00101E87"/>
    <w:rsid w:val="0010532B"/>
    <w:rsid w:val="00110F25"/>
    <w:rsid w:val="00127E5F"/>
    <w:rsid w:val="00163791"/>
    <w:rsid w:val="00164847"/>
    <w:rsid w:val="00167CCA"/>
    <w:rsid w:val="001741E7"/>
    <w:rsid w:val="00181A2C"/>
    <w:rsid w:val="001946C6"/>
    <w:rsid w:val="001F27BE"/>
    <w:rsid w:val="00227116"/>
    <w:rsid w:val="00235E43"/>
    <w:rsid w:val="00242F10"/>
    <w:rsid w:val="002529B3"/>
    <w:rsid w:val="00261246"/>
    <w:rsid w:val="00287F66"/>
    <w:rsid w:val="002A0865"/>
    <w:rsid w:val="002B6DC7"/>
    <w:rsid w:val="002D729B"/>
    <w:rsid w:val="002E56A2"/>
    <w:rsid w:val="003168F0"/>
    <w:rsid w:val="0032451D"/>
    <w:rsid w:val="00325C67"/>
    <w:rsid w:val="003357EF"/>
    <w:rsid w:val="00342C5B"/>
    <w:rsid w:val="00346209"/>
    <w:rsid w:val="00354317"/>
    <w:rsid w:val="00375A03"/>
    <w:rsid w:val="00390F54"/>
    <w:rsid w:val="003D0D6B"/>
    <w:rsid w:val="003D1E30"/>
    <w:rsid w:val="003F3150"/>
    <w:rsid w:val="003F7680"/>
    <w:rsid w:val="00430C0C"/>
    <w:rsid w:val="00434A79"/>
    <w:rsid w:val="00447E95"/>
    <w:rsid w:val="00491BA1"/>
    <w:rsid w:val="00494294"/>
    <w:rsid w:val="004A77D9"/>
    <w:rsid w:val="004D0D04"/>
    <w:rsid w:val="004D725D"/>
    <w:rsid w:val="004E026B"/>
    <w:rsid w:val="004E633B"/>
    <w:rsid w:val="004E63A5"/>
    <w:rsid w:val="00516258"/>
    <w:rsid w:val="00525941"/>
    <w:rsid w:val="00542E84"/>
    <w:rsid w:val="00554A21"/>
    <w:rsid w:val="00595088"/>
    <w:rsid w:val="005A4623"/>
    <w:rsid w:val="005A66EC"/>
    <w:rsid w:val="005B4F45"/>
    <w:rsid w:val="005B7BD4"/>
    <w:rsid w:val="005D6AD7"/>
    <w:rsid w:val="005E54A1"/>
    <w:rsid w:val="00601F21"/>
    <w:rsid w:val="00622B0C"/>
    <w:rsid w:val="0062339D"/>
    <w:rsid w:val="0063445B"/>
    <w:rsid w:val="006372A0"/>
    <w:rsid w:val="00644E2E"/>
    <w:rsid w:val="00652D1E"/>
    <w:rsid w:val="00660CCB"/>
    <w:rsid w:val="006660D2"/>
    <w:rsid w:val="006677A2"/>
    <w:rsid w:val="00674999"/>
    <w:rsid w:val="006939EF"/>
    <w:rsid w:val="006A031D"/>
    <w:rsid w:val="006D616D"/>
    <w:rsid w:val="006E1EEC"/>
    <w:rsid w:val="00701E29"/>
    <w:rsid w:val="007102D7"/>
    <w:rsid w:val="00720F9E"/>
    <w:rsid w:val="00752B85"/>
    <w:rsid w:val="00760F17"/>
    <w:rsid w:val="00762FAF"/>
    <w:rsid w:val="00772A29"/>
    <w:rsid w:val="00785624"/>
    <w:rsid w:val="00787A53"/>
    <w:rsid w:val="007A4091"/>
    <w:rsid w:val="007A6617"/>
    <w:rsid w:val="007A6E59"/>
    <w:rsid w:val="007C55E2"/>
    <w:rsid w:val="007E0A8A"/>
    <w:rsid w:val="00833887"/>
    <w:rsid w:val="00841863"/>
    <w:rsid w:val="00845D0C"/>
    <w:rsid w:val="00862101"/>
    <w:rsid w:val="00885CC6"/>
    <w:rsid w:val="008A0837"/>
    <w:rsid w:val="008B0119"/>
    <w:rsid w:val="008D3C49"/>
    <w:rsid w:val="0090539F"/>
    <w:rsid w:val="00960077"/>
    <w:rsid w:val="009620B3"/>
    <w:rsid w:val="00983355"/>
    <w:rsid w:val="009B7A1D"/>
    <w:rsid w:val="009C3A32"/>
    <w:rsid w:val="009D5882"/>
    <w:rsid w:val="009E36CB"/>
    <w:rsid w:val="009E54A8"/>
    <w:rsid w:val="00A07C37"/>
    <w:rsid w:val="00A10348"/>
    <w:rsid w:val="00A22B01"/>
    <w:rsid w:val="00A408C3"/>
    <w:rsid w:val="00A47949"/>
    <w:rsid w:val="00A57B9B"/>
    <w:rsid w:val="00A60DAA"/>
    <w:rsid w:val="00A61E11"/>
    <w:rsid w:val="00A65129"/>
    <w:rsid w:val="00A665FA"/>
    <w:rsid w:val="00A80939"/>
    <w:rsid w:val="00AB61D1"/>
    <w:rsid w:val="00AB6C24"/>
    <w:rsid w:val="00AB7E3A"/>
    <w:rsid w:val="00AE5186"/>
    <w:rsid w:val="00AE56F1"/>
    <w:rsid w:val="00AF0FCB"/>
    <w:rsid w:val="00AF2E6F"/>
    <w:rsid w:val="00AF332B"/>
    <w:rsid w:val="00AF5634"/>
    <w:rsid w:val="00AF733C"/>
    <w:rsid w:val="00B036EC"/>
    <w:rsid w:val="00B13EBC"/>
    <w:rsid w:val="00B14679"/>
    <w:rsid w:val="00B15603"/>
    <w:rsid w:val="00B27C62"/>
    <w:rsid w:val="00B34084"/>
    <w:rsid w:val="00B44F18"/>
    <w:rsid w:val="00B45AC3"/>
    <w:rsid w:val="00B47949"/>
    <w:rsid w:val="00B5652F"/>
    <w:rsid w:val="00B566FC"/>
    <w:rsid w:val="00B712AA"/>
    <w:rsid w:val="00B7775B"/>
    <w:rsid w:val="00BA3659"/>
    <w:rsid w:val="00BA5172"/>
    <w:rsid w:val="00BC5485"/>
    <w:rsid w:val="00BE3AB5"/>
    <w:rsid w:val="00BF0898"/>
    <w:rsid w:val="00C2512F"/>
    <w:rsid w:val="00C37B99"/>
    <w:rsid w:val="00C42A52"/>
    <w:rsid w:val="00C62E5C"/>
    <w:rsid w:val="00C72BCA"/>
    <w:rsid w:val="00C939EF"/>
    <w:rsid w:val="00CA49CE"/>
    <w:rsid w:val="00CB1D76"/>
    <w:rsid w:val="00CD0EAF"/>
    <w:rsid w:val="00D0036F"/>
    <w:rsid w:val="00D0504B"/>
    <w:rsid w:val="00D10E3F"/>
    <w:rsid w:val="00D11E96"/>
    <w:rsid w:val="00D25940"/>
    <w:rsid w:val="00D35B1C"/>
    <w:rsid w:val="00D35BDA"/>
    <w:rsid w:val="00D63D54"/>
    <w:rsid w:val="00D65ECE"/>
    <w:rsid w:val="00DA50FF"/>
    <w:rsid w:val="00DC7904"/>
    <w:rsid w:val="00DE2D8A"/>
    <w:rsid w:val="00DE3323"/>
    <w:rsid w:val="00DF0CA9"/>
    <w:rsid w:val="00DF5BFE"/>
    <w:rsid w:val="00E05319"/>
    <w:rsid w:val="00E14644"/>
    <w:rsid w:val="00E47B20"/>
    <w:rsid w:val="00E52640"/>
    <w:rsid w:val="00E5542D"/>
    <w:rsid w:val="00E7367D"/>
    <w:rsid w:val="00E80B7A"/>
    <w:rsid w:val="00E840A6"/>
    <w:rsid w:val="00EA250C"/>
    <w:rsid w:val="00EC24FF"/>
    <w:rsid w:val="00EE0691"/>
    <w:rsid w:val="00F200B6"/>
    <w:rsid w:val="00F319A4"/>
    <w:rsid w:val="00F544C9"/>
    <w:rsid w:val="00F71862"/>
    <w:rsid w:val="00FA2B61"/>
    <w:rsid w:val="00FA7A3A"/>
    <w:rsid w:val="00FE4147"/>
    <w:rsid w:val="00FF4A67"/>
    <w:rsid w:val="00FF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yor@pavelbanya.bg" TargetMode="External"/><Relationship Id="rId18" Type="http://schemas.openxmlformats.org/officeDocument/2006/relationships/hyperlink" Target="mailto:mayor@pavelbanya.bg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yor@pavelbanya.bg" TargetMode="External"/><Relationship Id="rId17" Type="http://schemas.openxmlformats.org/officeDocument/2006/relationships/hyperlink" Target="mailto:mayor@pavelbanya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mayor@pavelbanya.bg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yor@pavelbanya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yor@pavelbanya.bg" TargetMode="External"/><Relationship Id="rId10" Type="http://schemas.openxmlformats.org/officeDocument/2006/relationships/hyperlink" Target="mailto:mayor@pavelbanya.b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yor@pavelbanya.bg" TargetMode="External"/><Relationship Id="rId14" Type="http://schemas.openxmlformats.org/officeDocument/2006/relationships/hyperlink" Target="mailto:mayor@pavelbanya.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22</Pages>
  <Words>6742</Words>
  <Characters>38434</Characters>
  <Application>Microsoft Office Word</Application>
  <DocSecurity>0</DocSecurity>
  <Lines>320</Lines>
  <Paragraphs>90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118</cp:revision>
  <cp:lastPrinted>2024-09-19T07:38:00Z</cp:lastPrinted>
  <dcterms:created xsi:type="dcterms:W3CDTF">2020-02-28T08:56:00Z</dcterms:created>
  <dcterms:modified xsi:type="dcterms:W3CDTF">2024-10-07T09:08:00Z</dcterms:modified>
</cp:coreProperties>
</file>